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9F5" w:rsidRDefault="00AC39F5" w:rsidP="00AC39F5"/>
    <w:p w:rsidR="00AC39F5" w:rsidRDefault="00AC39F5" w:rsidP="00AC39F5">
      <w:pPr>
        <w:jc w:val="center"/>
        <w:rPr>
          <w:b/>
          <w:sz w:val="32"/>
        </w:rPr>
      </w:pPr>
      <w:r w:rsidRPr="003D08C2">
        <w:rPr>
          <w:b/>
          <w:sz w:val="32"/>
        </w:rPr>
        <w:t>Mr Dixon’s IB Psychology Grade Boundaries – New Curriculum</w:t>
      </w:r>
      <w:r>
        <w:rPr>
          <w:b/>
          <w:sz w:val="32"/>
        </w:rPr>
        <w:t>*</w:t>
      </w:r>
    </w:p>
    <w:p w:rsidR="00AC39F5" w:rsidRDefault="00AC39F5" w:rsidP="00AC39F5"/>
    <w:tbl>
      <w:tblPr>
        <w:tblStyle w:val="TableGrid"/>
        <w:tblW w:w="9453" w:type="dxa"/>
        <w:tblLook w:val="04A0" w:firstRow="1" w:lastRow="0" w:firstColumn="1" w:lastColumn="0" w:noHBand="0" w:noVBand="1"/>
      </w:tblPr>
      <w:tblGrid>
        <w:gridCol w:w="3150"/>
        <w:gridCol w:w="3150"/>
        <w:gridCol w:w="3153"/>
      </w:tblGrid>
      <w:tr w:rsidR="00AC39F5" w:rsidTr="00356AF6">
        <w:trPr>
          <w:trHeight w:val="449"/>
        </w:trPr>
        <w:tc>
          <w:tcPr>
            <w:tcW w:w="9453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</w:rPr>
            </w:pPr>
            <w:r w:rsidRPr="003D08C2">
              <w:rPr>
                <w:b/>
                <w:sz w:val="32"/>
              </w:rPr>
              <w:t>Mr Dixon’s IB Psychology Grade Boundaries – New Curriculum</w:t>
            </w:r>
            <w:r>
              <w:rPr>
                <w:b/>
                <w:sz w:val="32"/>
              </w:rPr>
              <w:t>*</w:t>
            </w:r>
          </w:p>
        </w:tc>
      </w:tr>
      <w:tr w:rsidR="00AC39F5" w:rsidTr="00356AF6">
        <w:trPr>
          <w:trHeight w:val="449"/>
        </w:trPr>
        <w:tc>
          <w:tcPr>
            <w:tcW w:w="9453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</w:rPr>
            </w:pPr>
            <w:r w:rsidRPr="00397CC1">
              <w:rPr>
                <w:b/>
                <w:color w:val="FF0000"/>
                <w:sz w:val="36"/>
              </w:rPr>
              <w:t>Total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%</w:t>
            </w:r>
          </w:p>
        </w:tc>
        <w:tc>
          <w:tcPr>
            <w:tcW w:w="315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IB Score</w:t>
            </w:r>
          </w:p>
        </w:tc>
        <w:tc>
          <w:tcPr>
            <w:tcW w:w="3153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Letter Grade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70-100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A+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58-69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6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46-57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B / B+ (≥52)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34-45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C / C+ (≥40)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24-33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D / D+ (≥28)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16-23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8-15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0-7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0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07"/>
        </w:trPr>
        <w:tc>
          <w:tcPr>
            <w:tcW w:w="9453" w:type="dxa"/>
            <w:gridSpan w:val="3"/>
          </w:tcPr>
          <w:p w:rsidR="00AC39F5" w:rsidRPr="003D08C2" w:rsidRDefault="00AC39F5" w:rsidP="00356AF6">
            <w:pPr>
              <w:rPr>
                <w:i/>
                <w:sz w:val="24"/>
                <w:szCs w:val="24"/>
              </w:rPr>
            </w:pPr>
            <w:r>
              <w:rPr>
                <w:i/>
              </w:rPr>
              <w:t>These boundaries use the old curriculum boundaries as a guide.</w:t>
            </w:r>
          </w:p>
        </w:tc>
      </w:tr>
    </w:tbl>
    <w:p w:rsidR="00AC39F5" w:rsidRDefault="00AC39F5" w:rsidP="00AC39F5">
      <w:bookmarkStart w:id="0" w:name="_GoBack"/>
      <w:bookmarkEnd w:id="0"/>
    </w:p>
    <w:p w:rsidR="00AC39F5" w:rsidRDefault="00AC39F5" w:rsidP="00AC39F5"/>
    <w:tbl>
      <w:tblPr>
        <w:tblStyle w:val="TableGrid"/>
        <w:tblW w:w="9453" w:type="dxa"/>
        <w:tblLook w:val="04A0" w:firstRow="1" w:lastRow="0" w:firstColumn="1" w:lastColumn="0" w:noHBand="0" w:noVBand="1"/>
      </w:tblPr>
      <w:tblGrid>
        <w:gridCol w:w="3150"/>
        <w:gridCol w:w="3150"/>
        <w:gridCol w:w="3153"/>
      </w:tblGrid>
      <w:tr w:rsidR="00AC39F5" w:rsidTr="00356AF6">
        <w:trPr>
          <w:trHeight w:val="449"/>
        </w:trPr>
        <w:tc>
          <w:tcPr>
            <w:tcW w:w="9453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</w:rPr>
            </w:pPr>
            <w:r w:rsidRPr="004F21E2">
              <w:rPr>
                <w:b/>
                <w:color w:val="FF0000"/>
                <w:sz w:val="36"/>
              </w:rPr>
              <w:t>PAPER ONE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Score /49</w:t>
            </w:r>
          </w:p>
        </w:tc>
        <w:tc>
          <w:tcPr>
            <w:tcW w:w="315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IB Score</w:t>
            </w:r>
          </w:p>
        </w:tc>
        <w:tc>
          <w:tcPr>
            <w:tcW w:w="3153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Letter Grade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36-49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A+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30-35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6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25-29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B / B+ (≥</w:t>
            </w:r>
            <w:r>
              <w:rPr>
                <w:sz w:val="32"/>
                <w:szCs w:val="32"/>
              </w:rPr>
              <w:t>28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20-24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C / C+ (≥</w:t>
            </w:r>
            <w:r>
              <w:rPr>
                <w:sz w:val="32"/>
                <w:szCs w:val="32"/>
              </w:rPr>
              <w:t>23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14-19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D / D+ (≥</w:t>
            </w:r>
            <w:r>
              <w:rPr>
                <w:sz w:val="32"/>
                <w:szCs w:val="32"/>
              </w:rPr>
              <w:t>17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9-14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07"/>
        </w:trPr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0-8</w:t>
            </w:r>
          </w:p>
        </w:tc>
        <w:tc>
          <w:tcPr>
            <w:tcW w:w="315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07"/>
        </w:trPr>
        <w:tc>
          <w:tcPr>
            <w:tcW w:w="9453" w:type="dxa"/>
            <w:gridSpan w:val="3"/>
          </w:tcPr>
          <w:p w:rsidR="00AC39F5" w:rsidRPr="003D08C2" w:rsidRDefault="00AC39F5" w:rsidP="00356AF6">
            <w:pPr>
              <w:rPr>
                <w:i/>
                <w:sz w:val="24"/>
                <w:szCs w:val="24"/>
              </w:rPr>
            </w:pPr>
            <w:r>
              <w:rPr>
                <w:i/>
              </w:rPr>
              <w:t>These boundaries use the old curriculum boundaries as a guide.</w:t>
            </w:r>
          </w:p>
        </w:tc>
      </w:tr>
    </w:tbl>
    <w:p w:rsidR="00AC39F5" w:rsidRDefault="00AC39F5" w:rsidP="00AC39F5"/>
    <w:tbl>
      <w:tblPr>
        <w:tblStyle w:val="TableGrid"/>
        <w:tblW w:w="8594" w:type="dxa"/>
        <w:tblLook w:val="04A0" w:firstRow="1" w:lastRow="0" w:firstColumn="1" w:lastColumn="0" w:noHBand="0" w:noVBand="1"/>
      </w:tblPr>
      <w:tblGrid>
        <w:gridCol w:w="2864"/>
        <w:gridCol w:w="2865"/>
        <w:gridCol w:w="2865"/>
      </w:tblGrid>
      <w:tr w:rsidR="00AC39F5" w:rsidTr="00356AF6">
        <w:trPr>
          <w:trHeight w:val="525"/>
        </w:trPr>
        <w:tc>
          <w:tcPr>
            <w:tcW w:w="8594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4F21E2">
              <w:rPr>
                <w:b/>
                <w:color w:val="FF0000"/>
                <w:sz w:val="36"/>
              </w:rPr>
              <w:t>P</w:t>
            </w:r>
            <w:r>
              <w:rPr>
                <w:b/>
                <w:color w:val="FF0000"/>
                <w:sz w:val="36"/>
              </w:rPr>
              <w:t>aper</w:t>
            </w:r>
            <w:r w:rsidRPr="004F21E2">
              <w:rPr>
                <w:b/>
                <w:color w:val="FF0000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 xml:space="preserve">2 Standard Level 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  <w:shd w:val="clear" w:color="auto" w:fill="F2F2F2" w:themeFill="background1" w:themeFillShade="F2"/>
          </w:tcPr>
          <w:p w:rsidR="00AC39F5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/22 (SL)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IB Score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Letter Grade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18-22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A+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15-17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6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11-14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B / B+ (≥</w:t>
            </w:r>
            <w:r>
              <w:rPr>
                <w:sz w:val="32"/>
                <w:szCs w:val="32"/>
              </w:rPr>
              <w:t>13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8-10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C / C+ (</w:t>
            </w:r>
            <w:r>
              <w:rPr>
                <w:sz w:val="32"/>
                <w:szCs w:val="32"/>
              </w:rPr>
              <w:t>10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6-7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D / D+ (</w:t>
            </w:r>
            <w:r>
              <w:rPr>
                <w:sz w:val="32"/>
                <w:szCs w:val="32"/>
              </w:rPr>
              <w:t>7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4-5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0-4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</w:tbl>
    <w:p w:rsidR="00AC39F5" w:rsidRDefault="00AC39F5" w:rsidP="00AC39F5"/>
    <w:p w:rsidR="00AC39F5" w:rsidRDefault="00AC39F5" w:rsidP="00AC39F5"/>
    <w:tbl>
      <w:tblPr>
        <w:tblStyle w:val="TableGrid"/>
        <w:tblW w:w="8583" w:type="dxa"/>
        <w:tblLook w:val="04A0" w:firstRow="1" w:lastRow="0" w:firstColumn="1" w:lastColumn="0" w:noHBand="0" w:noVBand="1"/>
      </w:tblPr>
      <w:tblGrid>
        <w:gridCol w:w="2860"/>
        <w:gridCol w:w="2860"/>
        <w:gridCol w:w="2863"/>
      </w:tblGrid>
      <w:tr w:rsidR="00AC39F5" w:rsidTr="00356AF6">
        <w:trPr>
          <w:trHeight w:val="555"/>
        </w:trPr>
        <w:tc>
          <w:tcPr>
            <w:tcW w:w="8583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4F21E2">
              <w:rPr>
                <w:b/>
                <w:color w:val="FF0000"/>
                <w:sz w:val="36"/>
              </w:rPr>
              <w:t>P</w:t>
            </w:r>
            <w:r>
              <w:rPr>
                <w:b/>
                <w:color w:val="FF0000"/>
                <w:sz w:val="36"/>
              </w:rPr>
              <w:t>aper</w:t>
            </w:r>
            <w:r w:rsidRPr="004F21E2">
              <w:rPr>
                <w:b/>
                <w:color w:val="FF0000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 xml:space="preserve">2 Higher Level 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Score /44 (HL)</w:t>
            </w:r>
          </w:p>
        </w:tc>
        <w:tc>
          <w:tcPr>
            <w:tcW w:w="286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IB Score</w:t>
            </w:r>
          </w:p>
        </w:tc>
        <w:tc>
          <w:tcPr>
            <w:tcW w:w="2861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Letter Grade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34-44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A+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29-33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6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22-28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B / B+ (≥</w:t>
            </w:r>
            <w:r>
              <w:rPr>
                <w:sz w:val="32"/>
                <w:szCs w:val="32"/>
              </w:rPr>
              <w:t>26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15-21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C / C+ (≥</w:t>
            </w:r>
            <w:r>
              <w:rPr>
                <w:sz w:val="32"/>
                <w:szCs w:val="32"/>
              </w:rPr>
              <w:t>19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11-14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D / D+ (≥</w:t>
            </w:r>
            <w:r>
              <w:rPr>
                <w:sz w:val="32"/>
                <w:szCs w:val="32"/>
              </w:rPr>
              <w:t>13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9-10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0-7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</w:t>
            </w:r>
          </w:p>
        </w:tc>
        <w:tc>
          <w:tcPr>
            <w:tcW w:w="2861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</w:tbl>
    <w:p w:rsidR="00AC39F5" w:rsidRDefault="00AC39F5" w:rsidP="00AC39F5"/>
    <w:p w:rsidR="00AC39F5" w:rsidRDefault="00AC39F5" w:rsidP="00AC39F5"/>
    <w:p w:rsidR="00AC39F5" w:rsidRDefault="00AC39F5" w:rsidP="00AC39F5"/>
    <w:p w:rsidR="00544FDA" w:rsidRDefault="00544FDA" w:rsidP="00AC39F5"/>
    <w:p w:rsidR="00544FDA" w:rsidRDefault="00544FDA" w:rsidP="00AC39F5"/>
    <w:tbl>
      <w:tblPr>
        <w:tblStyle w:val="TableGrid"/>
        <w:tblW w:w="8583" w:type="dxa"/>
        <w:tblLook w:val="04A0" w:firstRow="1" w:lastRow="0" w:firstColumn="1" w:lastColumn="0" w:noHBand="0" w:noVBand="1"/>
      </w:tblPr>
      <w:tblGrid>
        <w:gridCol w:w="2860"/>
        <w:gridCol w:w="2860"/>
        <w:gridCol w:w="2863"/>
      </w:tblGrid>
      <w:tr w:rsidR="00AC39F5" w:rsidTr="00356AF6">
        <w:trPr>
          <w:trHeight w:val="555"/>
        </w:trPr>
        <w:tc>
          <w:tcPr>
            <w:tcW w:w="8583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4F21E2">
              <w:rPr>
                <w:b/>
                <w:color w:val="FF0000"/>
                <w:sz w:val="36"/>
              </w:rPr>
              <w:lastRenderedPageBreak/>
              <w:t>P</w:t>
            </w:r>
            <w:r>
              <w:rPr>
                <w:b/>
                <w:color w:val="FF0000"/>
                <w:sz w:val="36"/>
              </w:rPr>
              <w:t>aper</w:t>
            </w:r>
            <w:r w:rsidRPr="004F21E2">
              <w:rPr>
                <w:b/>
                <w:color w:val="FF0000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 xml:space="preserve">3 (HL Only) 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Score /24 (HL)</w:t>
            </w:r>
          </w:p>
        </w:tc>
        <w:tc>
          <w:tcPr>
            <w:tcW w:w="2860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IB Score</w:t>
            </w:r>
          </w:p>
        </w:tc>
        <w:tc>
          <w:tcPr>
            <w:tcW w:w="2863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Letter Grade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20-24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A+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18-19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6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15-17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B / B+ (</w:t>
            </w:r>
            <w:r>
              <w:rPr>
                <w:sz w:val="32"/>
                <w:szCs w:val="32"/>
              </w:rPr>
              <w:t>17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13-14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C / C+ (</w:t>
            </w:r>
            <w:r>
              <w:rPr>
                <w:sz w:val="32"/>
                <w:szCs w:val="32"/>
              </w:rPr>
              <w:t>14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8-10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D / D+ (</w:t>
            </w:r>
            <w:r>
              <w:rPr>
                <w:sz w:val="32"/>
                <w:szCs w:val="32"/>
              </w:rPr>
              <w:t>12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5-7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544FDA">
        <w:trPr>
          <w:trHeight w:val="555"/>
        </w:trPr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0-4</w:t>
            </w:r>
          </w:p>
        </w:tc>
        <w:tc>
          <w:tcPr>
            <w:tcW w:w="2860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</w:t>
            </w:r>
          </w:p>
        </w:tc>
        <w:tc>
          <w:tcPr>
            <w:tcW w:w="2863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</w:tbl>
    <w:p w:rsidR="00AC39F5" w:rsidRDefault="00AC39F5" w:rsidP="00AC39F5"/>
    <w:p w:rsidR="00AC39F5" w:rsidRDefault="00AC39F5" w:rsidP="00AC39F5"/>
    <w:tbl>
      <w:tblPr>
        <w:tblStyle w:val="TableGrid"/>
        <w:tblW w:w="8594" w:type="dxa"/>
        <w:tblLook w:val="04A0" w:firstRow="1" w:lastRow="0" w:firstColumn="1" w:lastColumn="0" w:noHBand="0" w:noVBand="1"/>
      </w:tblPr>
      <w:tblGrid>
        <w:gridCol w:w="2864"/>
        <w:gridCol w:w="2865"/>
        <w:gridCol w:w="2865"/>
      </w:tblGrid>
      <w:tr w:rsidR="00AC39F5" w:rsidTr="00356AF6">
        <w:trPr>
          <w:trHeight w:val="525"/>
        </w:trPr>
        <w:tc>
          <w:tcPr>
            <w:tcW w:w="8594" w:type="dxa"/>
            <w:gridSpan w:val="3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FF0000"/>
                <w:sz w:val="36"/>
              </w:rPr>
              <w:t>Internal Assessment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  <w:shd w:val="clear" w:color="auto" w:fill="F2F2F2" w:themeFill="background1" w:themeFillShade="F2"/>
          </w:tcPr>
          <w:p w:rsidR="00AC39F5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/22 (SL)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IB Score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:rsidR="00AC39F5" w:rsidRPr="003D08C2" w:rsidRDefault="00AC39F5" w:rsidP="00356AF6">
            <w:pPr>
              <w:jc w:val="center"/>
              <w:rPr>
                <w:b/>
                <w:sz w:val="32"/>
                <w:szCs w:val="32"/>
              </w:rPr>
            </w:pPr>
            <w:r w:rsidRPr="003D08C2">
              <w:rPr>
                <w:b/>
                <w:sz w:val="32"/>
                <w:szCs w:val="32"/>
              </w:rPr>
              <w:t>Letter Grade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19-22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7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A+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17-18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6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A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13-16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5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B / B+ (≥</w:t>
            </w:r>
            <w:r>
              <w:rPr>
                <w:sz w:val="32"/>
                <w:szCs w:val="32"/>
              </w:rPr>
              <w:t>15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9-12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4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C / C+ (≥</w:t>
            </w:r>
            <w:r>
              <w:rPr>
                <w:sz w:val="32"/>
                <w:szCs w:val="32"/>
              </w:rPr>
              <w:t>11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5-8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3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D / D+ (≥</w:t>
            </w:r>
            <w:r>
              <w:rPr>
                <w:sz w:val="32"/>
                <w:szCs w:val="32"/>
              </w:rPr>
              <w:t>7</w:t>
            </w:r>
            <w:r w:rsidRPr="003D08C2">
              <w:rPr>
                <w:sz w:val="32"/>
                <w:szCs w:val="32"/>
              </w:rPr>
              <w:t>)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3-4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2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  <w:tr w:rsidR="00AC39F5" w:rsidTr="00356AF6">
        <w:trPr>
          <w:trHeight w:val="533"/>
        </w:trPr>
        <w:tc>
          <w:tcPr>
            <w:tcW w:w="2864" w:type="dxa"/>
          </w:tcPr>
          <w:p w:rsidR="00AC39F5" w:rsidRDefault="00AC39F5" w:rsidP="00356A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0-2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1</w:t>
            </w:r>
          </w:p>
        </w:tc>
        <w:tc>
          <w:tcPr>
            <w:tcW w:w="2865" w:type="dxa"/>
          </w:tcPr>
          <w:p w:rsidR="00AC39F5" w:rsidRPr="003D08C2" w:rsidRDefault="00AC39F5" w:rsidP="00356AF6">
            <w:pPr>
              <w:jc w:val="center"/>
              <w:rPr>
                <w:sz w:val="32"/>
                <w:szCs w:val="32"/>
              </w:rPr>
            </w:pPr>
            <w:r w:rsidRPr="003D08C2">
              <w:rPr>
                <w:sz w:val="32"/>
                <w:szCs w:val="32"/>
              </w:rPr>
              <w:t>F</w:t>
            </w:r>
          </w:p>
        </w:tc>
      </w:tr>
    </w:tbl>
    <w:p w:rsidR="00AC39F5" w:rsidRDefault="00AC39F5" w:rsidP="00AC39F5"/>
    <w:p w:rsidR="008F798D" w:rsidRDefault="008F798D" w:rsidP="005564B7"/>
    <w:p w:rsidR="00544FDA" w:rsidRDefault="00544FDA" w:rsidP="005564B7"/>
    <w:p w:rsidR="00544FDA" w:rsidRDefault="00544FDA" w:rsidP="005564B7"/>
    <w:p w:rsidR="00544FDA" w:rsidRDefault="00544FDA" w:rsidP="005564B7"/>
    <w:p w:rsidR="00544FDA" w:rsidRDefault="00544FDA" w:rsidP="005564B7"/>
    <w:p w:rsidR="00544FDA" w:rsidRDefault="00544FDA" w:rsidP="005564B7">
      <w:r>
        <w:lastRenderedPageBreak/>
        <w:t>From and old subject report…</w:t>
      </w:r>
    </w:p>
    <w:p w:rsidR="00544FDA" w:rsidRPr="005564B7" w:rsidRDefault="00544FDA" w:rsidP="005564B7">
      <w:r w:rsidRPr="00544FDA">
        <w:rPr>
          <w:noProof/>
        </w:rPr>
        <w:drawing>
          <wp:inline distT="0" distB="0" distL="0" distR="0" wp14:anchorId="3D7910AC" wp14:editId="483102C0">
            <wp:extent cx="8749811" cy="1797269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3804" cy="17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FDA" w:rsidRPr="005564B7" w:rsidSect="00AA093C">
      <w:headerReference w:type="default" r:id="rId9"/>
      <w:footerReference w:type="default" r:id="rId10"/>
      <w:pgSz w:w="11906" w:h="16838"/>
      <w:pgMar w:top="156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60B" w:rsidRDefault="00F4360B" w:rsidP="00E42B2D">
      <w:pPr>
        <w:spacing w:after="0" w:line="240" w:lineRule="auto"/>
      </w:pPr>
      <w:r>
        <w:separator/>
      </w:r>
    </w:p>
  </w:endnote>
  <w:endnote w:type="continuationSeparator" w:id="0">
    <w:p w:rsidR="00F4360B" w:rsidRDefault="00F4360B" w:rsidP="00E42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5DC" w:rsidRPr="00FD15DC" w:rsidRDefault="00FD15DC">
    <w:pPr>
      <w:pStyle w:val="Footer"/>
      <w:rPr>
        <w:lang w:val="en-US"/>
      </w:rPr>
    </w:pPr>
    <w:r>
      <w:t xml:space="preserve">Visit our website at </w:t>
    </w:r>
    <w:hyperlink r:id="rId1" w:history="1">
      <w:r w:rsidRPr="00C2185C">
        <w:rPr>
          <w:rStyle w:val="Hyperlink"/>
          <w:lang w:val="en-US"/>
        </w:rPr>
        <w:t>www.themantic-education</w:t>
      </w:r>
    </w:hyperlink>
    <w:r>
      <w:rPr>
        <w:lang w:val="en-US"/>
      </w:rPr>
      <w:t xml:space="preserve"> </w:t>
    </w:r>
    <w:r>
      <w:rPr>
        <w:lang w:val="en-US"/>
      </w:rPr>
      <w:tab/>
      <w:t>and find us on Facebook.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60B" w:rsidRDefault="00F4360B" w:rsidP="00E42B2D">
      <w:pPr>
        <w:spacing w:after="0" w:line="240" w:lineRule="auto"/>
      </w:pPr>
      <w:r>
        <w:separator/>
      </w:r>
    </w:p>
  </w:footnote>
  <w:footnote w:type="continuationSeparator" w:id="0">
    <w:p w:rsidR="00F4360B" w:rsidRDefault="00F4360B" w:rsidP="00E42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B2D" w:rsidRDefault="009257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E83032" wp14:editId="368DB69F">
              <wp:simplePos x="0" y="0"/>
              <wp:positionH relativeFrom="margin">
                <wp:align>right</wp:align>
              </wp:positionH>
              <wp:positionV relativeFrom="paragraph">
                <wp:posOffset>250009</wp:posOffset>
              </wp:positionV>
              <wp:extent cx="5513615" cy="261257"/>
              <wp:effectExtent l="0" t="0" r="11430" b="2476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3615" cy="261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15DC" w:rsidRDefault="00F4360B" w:rsidP="008054F5">
                          <w:pPr>
                            <w:jc w:val="center"/>
                            <w:rPr>
                              <w:lang w:val="en-US"/>
                            </w:rPr>
                          </w:pPr>
                          <w:hyperlink r:id="rId1" w:history="1">
                            <w:r w:rsidR="00FD15DC" w:rsidRPr="00C2185C">
                              <w:rPr>
                                <w:rStyle w:val="Hyperlink"/>
                                <w:lang w:val="en-US"/>
                              </w:rPr>
                              <w:t>www.themantic-education.com</w:t>
                            </w:r>
                          </w:hyperlink>
                        </w:p>
                        <w:p w:rsidR="00FD15DC" w:rsidRPr="00FD15DC" w:rsidRDefault="00FD15D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830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2.95pt;margin-top:19.7pt;width:434.15pt;height:20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" fillcolor="white [3201]" strokecolor="white [3212]" strokeweight=".5pt">
              <v:textbox>
                <w:txbxContent>
                  <w:p w:rsidR="00FD15DC" w:rsidRDefault="003C14F0" w:rsidP="008054F5">
                    <w:pPr>
                      <w:jc w:val="center"/>
                      <w:rPr>
                        <w:lang w:val="en-US"/>
                      </w:rPr>
                    </w:pPr>
                    <w:hyperlink r:id="rId2" w:history="1">
                      <w:r w:rsidR="00FD15DC" w:rsidRPr="00C2185C">
                        <w:rPr>
                          <w:rStyle w:val="Hyperlink"/>
                          <w:lang w:val="en-US"/>
                        </w:rPr>
                        <w:t>www.themantic-education.com</w:t>
                      </w:r>
                    </w:hyperlink>
                  </w:p>
                  <w:p w:rsidR="00FD15DC" w:rsidRPr="00FD15DC" w:rsidRDefault="00FD15DC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D15DC">
      <w:rPr>
        <w:noProof/>
      </w:rPr>
      <w:drawing>
        <wp:anchor distT="0" distB="0" distL="114300" distR="114300" simplePos="0" relativeHeight="251658240" behindDoc="0" locked="0" layoutInCell="1" allowOverlap="1" wp14:anchorId="7BFE2E49" wp14:editId="614292DD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3216275" cy="449580"/>
          <wp:effectExtent l="0" t="0" r="3175" b="762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27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12446"/>
    <w:multiLevelType w:val="hybridMultilevel"/>
    <w:tmpl w:val="940C1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5B50"/>
    <w:multiLevelType w:val="hybridMultilevel"/>
    <w:tmpl w:val="8D8EEE2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34E90920"/>
    <w:multiLevelType w:val="hybridMultilevel"/>
    <w:tmpl w:val="911682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13383"/>
    <w:multiLevelType w:val="hybridMultilevel"/>
    <w:tmpl w:val="A2F62542"/>
    <w:lvl w:ilvl="0" w:tplc="53B4AFEC">
      <w:start w:val="5"/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980A30"/>
    <w:multiLevelType w:val="hybridMultilevel"/>
    <w:tmpl w:val="02C8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76A02"/>
    <w:multiLevelType w:val="hybridMultilevel"/>
    <w:tmpl w:val="3E1653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761F1"/>
    <w:multiLevelType w:val="hybridMultilevel"/>
    <w:tmpl w:val="05DAD442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963"/>
    <w:rsid w:val="00041E8E"/>
    <w:rsid w:val="00085DEA"/>
    <w:rsid w:val="000F64A8"/>
    <w:rsid w:val="00353984"/>
    <w:rsid w:val="00397CC1"/>
    <w:rsid w:val="003C14F0"/>
    <w:rsid w:val="004B723E"/>
    <w:rsid w:val="004D1C37"/>
    <w:rsid w:val="00544FDA"/>
    <w:rsid w:val="005564B7"/>
    <w:rsid w:val="005D138D"/>
    <w:rsid w:val="006715A7"/>
    <w:rsid w:val="00717963"/>
    <w:rsid w:val="008054F5"/>
    <w:rsid w:val="00854601"/>
    <w:rsid w:val="008F798D"/>
    <w:rsid w:val="00925730"/>
    <w:rsid w:val="00977614"/>
    <w:rsid w:val="00994A6D"/>
    <w:rsid w:val="00AA093C"/>
    <w:rsid w:val="00AC39F5"/>
    <w:rsid w:val="00B640AE"/>
    <w:rsid w:val="00BC3137"/>
    <w:rsid w:val="00C47E23"/>
    <w:rsid w:val="00D721CE"/>
    <w:rsid w:val="00E42B2D"/>
    <w:rsid w:val="00F4360B"/>
    <w:rsid w:val="00F87F25"/>
    <w:rsid w:val="00FD15DC"/>
    <w:rsid w:val="00FE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9DD8B"/>
  <w15:chartTrackingRefBased/>
  <w15:docId w15:val="{373259DA-9EB2-4C03-A4CC-9391E040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1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4E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B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B2D"/>
  </w:style>
  <w:style w:type="paragraph" w:styleId="Footer">
    <w:name w:val="footer"/>
    <w:basedOn w:val="Normal"/>
    <w:link w:val="FooterChar"/>
    <w:uiPriority w:val="99"/>
    <w:unhideWhenUsed/>
    <w:rsid w:val="00E42B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B2D"/>
  </w:style>
  <w:style w:type="paragraph" w:customStyle="1" w:styleId="Default">
    <w:name w:val="Default"/>
    <w:rsid w:val="000F64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72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94A6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4A6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4A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mantic-educatio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themantic-education.com" TargetMode="External"/><Relationship Id="rId1" Type="http://schemas.openxmlformats.org/officeDocument/2006/relationships/hyperlink" Target="http://www.themantic-educ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716DB6-1A5F-0A4D-AD6F-973E713E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Dixon</dc:creator>
  <cp:keywords/>
  <dc:description/>
  <cp:lastModifiedBy>Microsoft Office User</cp:lastModifiedBy>
  <cp:revision>15</cp:revision>
  <dcterms:created xsi:type="dcterms:W3CDTF">2017-05-19T03:13:00Z</dcterms:created>
  <dcterms:modified xsi:type="dcterms:W3CDTF">2019-02-22T02:00:00Z</dcterms:modified>
</cp:coreProperties>
</file>