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37" w:rsidRDefault="0013497F" w:rsidP="0013497F">
      <w:pPr>
        <w:jc w:val="center"/>
        <w:rPr>
          <w:b/>
          <w:sz w:val="28"/>
        </w:rPr>
      </w:pPr>
      <w:r>
        <w:rPr>
          <w:b/>
          <w:sz w:val="28"/>
        </w:rPr>
        <w:t xml:space="preserve">Year One Review Quiz </w:t>
      </w:r>
    </w:p>
    <w:p w:rsidR="0013497F" w:rsidRPr="0013497F" w:rsidRDefault="0013497F" w:rsidP="0013497F">
      <w:pPr>
        <w:rPr>
          <w:b/>
          <w:sz w:val="24"/>
          <w:szCs w:val="24"/>
          <w:u w:val="single"/>
        </w:rPr>
      </w:pPr>
      <w:r w:rsidRPr="0013497F">
        <w:rPr>
          <w:b/>
          <w:sz w:val="24"/>
          <w:szCs w:val="24"/>
        </w:rPr>
        <w:t>Name:</w:t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</w:rPr>
        <w:tab/>
      </w:r>
      <w:r w:rsidRPr="0013497F">
        <w:rPr>
          <w:b/>
          <w:sz w:val="24"/>
          <w:szCs w:val="24"/>
        </w:rPr>
        <w:tab/>
      </w:r>
      <w:r w:rsidRPr="0013497F">
        <w:rPr>
          <w:b/>
          <w:sz w:val="24"/>
          <w:szCs w:val="24"/>
        </w:rPr>
        <w:tab/>
      </w:r>
      <w:r w:rsidRPr="0013497F">
        <w:rPr>
          <w:b/>
          <w:sz w:val="24"/>
          <w:szCs w:val="24"/>
        </w:rPr>
        <w:tab/>
        <w:t>Score:</w:t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  <w:u w:val="single"/>
        </w:rPr>
        <w:tab/>
        <w:t>/</w:t>
      </w:r>
      <w:r w:rsidR="006F0692">
        <w:rPr>
          <w:b/>
          <w:sz w:val="24"/>
          <w:szCs w:val="24"/>
          <w:u w:val="single"/>
        </w:rPr>
        <w:t>25</w:t>
      </w:r>
    </w:p>
    <w:p w:rsidR="0013497F" w:rsidRPr="0013497F" w:rsidRDefault="0013497F" w:rsidP="0013497F">
      <w:pPr>
        <w:rPr>
          <w:b/>
          <w:sz w:val="24"/>
          <w:szCs w:val="24"/>
          <w:u w:val="single"/>
        </w:rPr>
      </w:pPr>
    </w:p>
    <w:p w:rsid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definition of psychology?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IB Psychology course has three “approaches to understanding human behaviour.” What are these three approaches?</w:t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P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is one neurotransmitter that affects human behaviour?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Tajfel and Turner’s SIT is a theory that explains why groups have conflict with each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>, including being prejudiced and discriminating against one-another. What does SIT stand for?</w:t>
      </w:r>
    </w:p>
    <w:p w:rsidR="0013497F" w:rsidRP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Bandura’s SCT is a theory that explains how we learn through observation,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how our internal processes, environme</w:t>
      </w:r>
      <w:r w:rsidR="0006180E">
        <w:rPr>
          <w:sz w:val="24"/>
          <w:szCs w:val="24"/>
        </w:rPr>
        <w:t xml:space="preserve">nt and behaviour all affect one </w:t>
      </w:r>
      <w:r>
        <w:rPr>
          <w:sz w:val="24"/>
          <w:szCs w:val="24"/>
        </w:rPr>
        <w:t>another. What does SCT stand for?</w:t>
      </w:r>
    </w:p>
    <w:p w:rsidR="0013497F" w:rsidRP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are three biological factors that can affect human behaviour?</w:t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13497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are two cognitive processes?</w:t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P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is one model of one cognitive process?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P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is one technological technique used to study the brain?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spacing w:line="360" w:lineRule="auto"/>
        <w:rPr>
          <w:sz w:val="24"/>
          <w:szCs w:val="24"/>
        </w:rPr>
      </w:pPr>
    </w:p>
    <w:p w:rsid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What are the definitions of the following research methods:</w:t>
      </w:r>
    </w:p>
    <w:p w:rsidR="0013497F" w:rsidRPr="0013497F" w:rsidRDefault="0013497F" w:rsidP="0013497F">
      <w:pPr>
        <w:pStyle w:val="ListParagraph"/>
        <w:rPr>
          <w:sz w:val="24"/>
          <w:szCs w:val="24"/>
        </w:rPr>
      </w:pPr>
    </w:p>
    <w:p w:rsidR="0013497F" w:rsidRP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True experiment: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P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Field experiment: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P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Quasi-experiment: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P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Case study: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P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Correlational study: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When evaluating studies</w:t>
      </w:r>
      <w:r w:rsidR="0006180E">
        <w:rPr>
          <w:sz w:val="24"/>
          <w:szCs w:val="24"/>
        </w:rPr>
        <w:t>,</w:t>
      </w:r>
      <w:r>
        <w:rPr>
          <w:sz w:val="24"/>
          <w:szCs w:val="24"/>
        </w:rPr>
        <w:t xml:space="preserve"> we need to consider the validity of the study. What are two types of validity that </w:t>
      </w:r>
      <w:proofErr w:type="gramStart"/>
      <w:r>
        <w:rPr>
          <w:sz w:val="24"/>
          <w:szCs w:val="24"/>
        </w:rPr>
        <w:t>can be used</w:t>
      </w:r>
      <w:proofErr w:type="gramEnd"/>
      <w:r>
        <w:rPr>
          <w:sz w:val="24"/>
          <w:szCs w:val="24"/>
        </w:rPr>
        <w:t xml:space="preserve"> to evaluate studies?</w:t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06180E" w:rsidP="001349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is one “cultural dimension</w:t>
      </w:r>
      <w:r w:rsidR="006F0692">
        <w:rPr>
          <w:sz w:val="24"/>
          <w:szCs w:val="24"/>
        </w:rPr>
        <w:t>”</w:t>
      </w:r>
      <w:r>
        <w:rPr>
          <w:sz w:val="24"/>
          <w:szCs w:val="24"/>
        </w:rPr>
        <w:t>?</w:t>
      </w:r>
      <w:bookmarkStart w:id="0" w:name="_GoBack"/>
      <w:bookmarkEnd w:id="0"/>
    </w:p>
    <w:p w:rsidR="006F0692" w:rsidRPr="006F0692" w:rsidRDefault="006F0692" w:rsidP="006F0692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good short-answer response (SAR) in IB Psychology exams has two major parts to it. What are those parts?</w:t>
      </w:r>
    </w:p>
    <w:p w:rsidR="006F0692" w:rsidRDefault="006F0692" w:rsidP="006F0692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One major difference between a SAR and an essay in IB Psychology is the third part that needs to </w:t>
      </w:r>
      <w:proofErr w:type="gramStart"/>
      <w:r>
        <w:rPr>
          <w:sz w:val="24"/>
          <w:szCs w:val="24"/>
        </w:rPr>
        <w:t>be added</w:t>
      </w:r>
      <w:proofErr w:type="gramEnd"/>
      <w:r>
        <w:rPr>
          <w:sz w:val="24"/>
          <w:szCs w:val="24"/>
        </w:rPr>
        <w:t xml:space="preserve"> to the essay. What is this third part?</w:t>
      </w:r>
    </w:p>
    <w:p w:rsidR="006F0692" w:rsidRDefault="006F0692" w:rsidP="006F0692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497F" w:rsidRDefault="0013497F" w:rsidP="0013497F">
      <w:pPr>
        <w:spacing w:line="360" w:lineRule="auto"/>
        <w:rPr>
          <w:sz w:val="24"/>
          <w:szCs w:val="24"/>
        </w:rPr>
      </w:pPr>
    </w:p>
    <w:p w:rsidR="006F0692" w:rsidRDefault="006F0692" w:rsidP="006F069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Year One Review Quiz </w:t>
      </w:r>
      <w:r w:rsidR="00B42ED8" w:rsidRPr="00B42ED8">
        <w:rPr>
          <w:b/>
          <w:color w:val="FF0000"/>
          <w:sz w:val="28"/>
          <w:highlight w:val="yellow"/>
        </w:rPr>
        <w:t>ANSWERS</w:t>
      </w:r>
    </w:p>
    <w:p w:rsidR="006F0692" w:rsidRPr="0013497F" w:rsidRDefault="006F0692" w:rsidP="006F0692">
      <w:pPr>
        <w:rPr>
          <w:b/>
          <w:sz w:val="24"/>
          <w:szCs w:val="24"/>
          <w:u w:val="single"/>
        </w:rPr>
      </w:pPr>
      <w:r w:rsidRPr="0013497F">
        <w:rPr>
          <w:b/>
          <w:sz w:val="24"/>
          <w:szCs w:val="24"/>
        </w:rPr>
        <w:t>Name:</w:t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</w:rPr>
        <w:tab/>
      </w:r>
      <w:r w:rsidRPr="0013497F">
        <w:rPr>
          <w:b/>
          <w:sz w:val="24"/>
          <w:szCs w:val="24"/>
        </w:rPr>
        <w:tab/>
      </w:r>
      <w:r w:rsidRPr="0013497F">
        <w:rPr>
          <w:b/>
          <w:sz w:val="24"/>
          <w:szCs w:val="24"/>
        </w:rPr>
        <w:tab/>
      </w:r>
      <w:r w:rsidRPr="0013497F">
        <w:rPr>
          <w:b/>
          <w:sz w:val="24"/>
          <w:szCs w:val="24"/>
        </w:rPr>
        <w:tab/>
        <w:t>Score:</w:t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  <w:u w:val="single"/>
        </w:rPr>
        <w:tab/>
      </w:r>
      <w:r w:rsidRPr="0013497F">
        <w:rPr>
          <w:b/>
          <w:sz w:val="24"/>
          <w:szCs w:val="24"/>
          <w:u w:val="single"/>
        </w:rPr>
        <w:tab/>
        <w:t>/</w:t>
      </w:r>
      <w:r>
        <w:rPr>
          <w:b/>
          <w:sz w:val="24"/>
          <w:szCs w:val="24"/>
          <w:u w:val="single"/>
        </w:rPr>
        <w:t>25</w:t>
      </w:r>
    </w:p>
    <w:p w:rsidR="006F0692" w:rsidRPr="0013497F" w:rsidRDefault="006F0692" w:rsidP="006F0692">
      <w:pPr>
        <w:rPr>
          <w:b/>
          <w:sz w:val="24"/>
          <w:szCs w:val="24"/>
          <w:u w:val="single"/>
        </w:rPr>
      </w:pPr>
    </w:p>
    <w:p w:rsidR="006F0692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definition of psychology? </w:t>
      </w:r>
      <w:r>
        <w:rPr>
          <w:sz w:val="24"/>
          <w:szCs w:val="24"/>
          <w:u w:val="single"/>
        </w:rPr>
        <w:tab/>
      </w:r>
      <w:r w:rsidRPr="006F0692">
        <w:rPr>
          <w:color w:val="FF0000"/>
          <w:sz w:val="24"/>
          <w:szCs w:val="24"/>
          <w:u w:val="single"/>
        </w:rPr>
        <w:t>The scientific study of behaviour and mental processes.</w:t>
      </w:r>
      <w:r w:rsidRPr="006F0692">
        <w:rPr>
          <w:color w:val="FF0000"/>
          <w:sz w:val="24"/>
          <w:szCs w:val="24"/>
          <w:u w:val="single"/>
        </w:rPr>
        <w:tab/>
      </w:r>
      <w:r w:rsidRPr="006F0692">
        <w:rPr>
          <w:color w:val="FF0000"/>
          <w:sz w:val="24"/>
          <w:szCs w:val="24"/>
          <w:u w:val="single"/>
        </w:rPr>
        <w:tab/>
      </w:r>
      <w:r w:rsidRPr="006F0692">
        <w:rPr>
          <w:color w:val="FF0000"/>
          <w:sz w:val="24"/>
          <w:szCs w:val="24"/>
          <w:u w:val="single"/>
        </w:rPr>
        <w:tab/>
      </w:r>
      <w:r w:rsidRPr="006F0692">
        <w:rPr>
          <w:color w:val="FF0000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IB Psychology course has three “approaches to understanding human behaviour.” What are these three approaches?</w:t>
      </w:r>
    </w:p>
    <w:p w:rsidR="006F0692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6F0692">
        <w:rPr>
          <w:color w:val="FF0000"/>
          <w:sz w:val="24"/>
          <w:szCs w:val="24"/>
          <w:u w:val="single"/>
        </w:rPr>
        <w:t>Biological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6F0692">
        <w:rPr>
          <w:color w:val="FF0000"/>
          <w:sz w:val="24"/>
          <w:szCs w:val="24"/>
          <w:u w:val="single"/>
        </w:rPr>
        <w:t>Cognitive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6F0692">
        <w:rPr>
          <w:color w:val="FF0000"/>
          <w:sz w:val="24"/>
          <w:szCs w:val="24"/>
          <w:u w:val="single"/>
        </w:rPr>
        <w:t>Socio-cultural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is one neurotransmitter that affects human behaviour? </w:t>
      </w:r>
      <w:r w:rsidRPr="006F0692">
        <w:rPr>
          <w:color w:val="FF0000"/>
          <w:sz w:val="24"/>
          <w:szCs w:val="24"/>
          <w:u w:val="single"/>
        </w:rPr>
        <w:t>Serotonin</w:t>
      </w:r>
      <w:r w:rsidRPr="006F0692">
        <w:rPr>
          <w:color w:val="FF0000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Tajfel and Turner’s SIT is a theory that explains why groups have conflict with each other, including being prejudiced and discriminating against one-another. What does SIT stand for?</w:t>
      </w:r>
    </w:p>
    <w:p w:rsidR="006F0692" w:rsidRPr="0013497F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6F0692">
        <w:rPr>
          <w:color w:val="FF0000"/>
          <w:sz w:val="24"/>
          <w:szCs w:val="24"/>
          <w:u w:val="single"/>
        </w:rPr>
        <w:t xml:space="preserve">Social identity theory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Bandura’s SCT is a theory that explains how we learn through observation, and also how our internal processes, environment and behaviour all affect one-another. What does SCT stand for?</w:t>
      </w:r>
    </w:p>
    <w:p w:rsidR="006F0692" w:rsidRPr="0013497F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6F0692">
        <w:rPr>
          <w:color w:val="FF0000"/>
          <w:sz w:val="24"/>
          <w:szCs w:val="24"/>
          <w:u w:val="single"/>
        </w:rPr>
        <w:t xml:space="preserve">Social cognitive theory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are three biological factors that can affect human behaviour?</w:t>
      </w:r>
    </w:p>
    <w:p w:rsidR="006F0692" w:rsidRPr="006F0692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6F0692">
        <w:rPr>
          <w:sz w:val="24"/>
          <w:szCs w:val="24"/>
          <w:u w:val="single"/>
        </w:rPr>
        <w:t xml:space="preserve"> </w:t>
      </w:r>
      <w:r w:rsidRPr="00B42ED8">
        <w:rPr>
          <w:color w:val="FF0000"/>
          <w:sz w:val="24"/>
          <w:szCs w:val="24"/>
          <w:u w:val="single"/>
        </w:rPr>
        <w:t>Serotonin / The Brain / Hormones / Genetics</w:t>
      </w:r>
    </w:p>
    <w:p w:rsidR="006F0692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are two cognitive processes?</w:t>
      </w:r>
    </w:p>
    <w:p w:rsidR="006F0692" w:rsidRPr="00B42ED8" w:rsidRDefault="00B42ED8" w:rsidP="006F0692">
      <w:pPr>
        <w:pStyle w:val="ListParagraph"/>
        <w:numPr>
          <w:ilvl w:val="1"/>
          <w:numId w:val="3"/>
        </w:numPr>
        <w:spacing w:line="360" w:lineRule="auto"/>
        <w:rPr>
          <w:color w:val="FF0000"/>
          <w:sz w:val="24"/>
          <w:szCs w:val="24"/>
        </w:rPr>
      </w:pPr>
      <w:r w:rsidRPr="00B42ED8">
        <w:rPr>
          <w:color w:val="FF0000"/>
          <w:sz w:val="24"/>
          <w:szCs w:val="24"/>
          <w:u w:val="single"/>
        </w:rPr>
        <w:t>Thinking / Memory / Decision Making / Judgement / Attention / Perception</w:t>
      </w:r>
    </w:p>
    <w:p w:rsidR="006F0692" w:rsidRPr="0013497F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is one model of one cognitive process?</w:t>
      </w:r>
      <w:r w:rsidR="00B42ED8">
        <w:rPr>
          <w:sz w:val="24"/>
          <w:szCs w:val="24"/>
        </w:rPr>
        <w:t xml:space="preserve"> </w:t>
      </w:r>
      <w:r w:rsidR="00B42ED8" w:rsidRPr="00B42ED8">
        <w:rPr>
          <w:color w:val="FF0000"/>
          <w:sz w:val="24"/>
          <w:szCs w:val="24"/>
          <w:u w:val="single"/>
        </w:rPr>
        <w:t>Dual process model / MSM/WMM</w:t>
      </w:r>
      <w:r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is one technological technique used to study the brain? </w:t>
      </w:r>
      <w:r>
        <w:rPr>
          <w:sz w:val="24"/>
          <w:szCs w:val="24"/>
          <w:u w:val="single"/>
        </w:rPr>
        <w:tab/>
      </w:r>
      <w:r w:rsidR="00B42ED8" w:rsidRPr="00B42ED8">
        <w:rPr>
          <w:color w:val="FF0000"/>
          <w:sz w:val="24"/>
          <w:szCs w:val="24"/>
          <w:u w:val="single"/>
        </w:rPr>
        <w:t>fMRI / MRI</w:t>
      </w:r>
      <w:r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spacing w:line="360" w:lineRule="auto"/>
        <w:rPr>
          <w:sz w:val="24"/>
          <w:szCs w:val="24"/>
        </w:rPr>
      </w:pPr>
    </w:p>
    <w:p w:rsidR="00B42ED8" w:rsidRDefault="00B42ED8" w:rsidP="006F0692">
      <w:pPr>
        <w:pStyle w:val="ListParagraph"/>
        <w:spacing w:line="360" w:lineRule="auto"/>
        <w:rPr>
          <w:sz w:val="24"/>
          <w:szCs w:val="24"/>
        </w:rPr>
      </w:pPr>
    </w:p>
    <w:p w:rsidR="00B42ED8" w:rsidRDefault="00B42ED8" w:rsidP="006F0692">
      <w:pPr>
        <w:pStyle w:val="ListParagraph"/>
        <w:spacing w:line="360" w:lineRule="auto"/>
        <w:rPr>
          <w:sz w:val="24"/>
          <w:szCs w:val="24"/>
        </w:rPr>
      </w:pPr>
    </w:p>
    <w:p w:rsidR="00B42ED8" w:rsidRDefault="00B42ED8" w:rsidP="006F0692">
      <w:pPr>
        <w:pStyle w:val="ListParagraph"/>
        <w:spacing w:line="360" w:lineRule="auto"/>
        <w:rPr>
          <w:sz w:val="24"/>
          <w:szCs w:val="24"/>
        </w:rPr>
      </w:pPr>
    </w:p>
    <w:p w:rsidR="006F0692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What are the definitions of the following research methods:</w:t>
      </w:r>
    </w:p>
    <w:p w:rsidR="006F0692" w:rsidRPr="0013497F" w:rsidRDefault="006F0692" w:rsidP="006F0692">
      <w:pPr>
        <w:pStyle w:val="ListParagraph"/>
        <w:rPr>
          <w:sz w:val="24"/>
          <w:szCs w:val="24"/>
        </w:rPr>
      </w:pPr>
    </w:p>
    <w:p w:rsidR="006F0692" w:rsidRPr="0013497F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True experiment:</w:t>
      </w:r>
      <w:r>
        <w:rPr>
          <w:sz w:val="24"/>
          <w:szCs w:val="24"/>
          <w:u w:val="single"/>
        </w:rPr>
        <w:tab/>
      </w:r>
      <w:r w:rsidR="00B42ED8" w:rsidRPr="00B42ED8">
        <w:rPr>
          <w:color w:val="FF0000"/>
          <w:sz w:val="24"/>
          <w:szCs w:val="24"/>
          <w:u w:val="single"/>
        </w:rPr>
        <w:t xml:space="preserve">An experiment where the researcher manipulates the independent variable and measures the effect on a dependent variable in controlled conditions. Random allocation to conditions is possible. </w:t>
      </w:r>
      <w:r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Field experiment:</w:t>
      </w:r>
      <w:r>
        <w:rPr>
          <w:sz w:val="24"/>
          <w:szCs w:val="24"/>
          <w:u w:val="single"/>
        </w:rPr>
        <w:tab/>
      </w:r>
      <w:r w:rsidR="00B42ED8" w:rsidRPr="00B42ED8">
        <w:rPr>
          <w:color w:val="FF0000"/>
          <w:sz w:val="24"/>
          <w:szCs w:val="24"/>
          <w:u w:val="single"/>
        </w:rPr>
        <w:t xml:space="preserve">An experiment where the researcher manipulates the independent variable </w:t>
      </w:r>
      <w:r w:rsidR="00B42ED8">
        <w:rPr>
          <w:i/>
          <w:color w:val="FF0000"/>
          <w:sz w:val="24"/>
          <w:szCs w:val="24"/>
          <w:u w:val="single"/>
        </w:rPr>
        <w:t xml:space="preserve">in a natural setting </w:t>
      </w:r>
      <w:r w:rsidR="00B42ED8" w:rsidRPr="00B42ED8">
        <w:rPr>
          <w:color w:val="FF0000"/>
          <w:sz w:val="24"/>
          <w:szCs w:val="24"/>
          <w:u w:val="single"/>
        </w:rPr>
        <w:t>and measures the effect on a dependent variable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Quasi-experiment:</w:t>
      </w:r>
      <w:r>
        <w:rPr>
          <w:sz w:val="24"/>
          <w:szCs w:val="24"/>
          <w:u w:val="single"/>
        </w:rPr>
        <w:tab/>
      </w:r>
      <w:r w:rsidR="00B42ED8" w:rsidRPr="00B42ED8">
        <w:rPr>
          <w:color w:val="FF0000"/>
          <w:sz w:val="24"/>
          <w:szCs w:val="24"/>
          <w:u w:val="single"/>
        </w:rPr>
        <w:t xml:space="preserve">An experiment where the </w:t>
      </w:r>
      <w:r w:rsidR="00B42ED8">
        <w:rPr>
          <w:color w:val="FF0000"/>
          <w:sz w:val="24"/>
          <w:szCs w:val="24"/>
          <w:u w:val="single"/>
        </w:rPr>
        <w:t xml:space="preserve">researcher measures the effects of an IV on a DV, but one or more conditions of a true experiment </w:t>
      </w:r>
      <w:proofErr w:type="gramStart"/>
      <w:r w:rsidR="00B42ED8">
        <w:rPr>
          <w:color w:val="FF0000"/>
          <w:sz w:val="24"/>
          <w:szCs w:val="24"/>
          <w:u w:val="single"/>
        </w:rPr>
        <w:t>can’t</w:t>
      </w:r>
      <w:proofErr w:type="gramEnd"/>
      <w:r w:rsidR="00B42ED8">
        <w:rPr>
          <w:color w:val="FF0000"/>
          <w:sz w:val="24"/>
          <w:szCs w:val="24"/>
          <w:u w:val="single"/>
        </w:rPr>
        <w:t xml:space="preserve"> be met (e.g. random allocation to conditions).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Case study:</w:t>
      </w:r>
      <w:r>
        <w:rPr>
          <w:sz w:val="24"/>
          <w:szCs w:val="24"/>
          <w:u w:val="single"/>
        </w:rPr>
        <w:tab/>
      </w:r>
      <w:r w:rsidR="00B42ED8" w:rsidRPr="00B42ED8">
        <w:rPr>
          <w:color w:val="FF0000"/>
          <w:sz w:val="24"/>
          <w:szCs w:val="24"/>
          <w:u w:val="single"/>
        </w:rPr>
        <w:t xml:space="preserve">An in-depth investigation of an individual, small group or organization. </w:t>
      </w:r>
      <w:r w:rsidRPr="00B42ED8">
        <w:rPr>
          <w:color w:val="FF0000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Correlational study:</w:t>
      </w:r>
      <w:r>
        <w:rPr>
          <w:sz w:val="24"/>
          <w:szCs w:val="24"/>
          <w:u w:val="single"/>
        </w:rPr>
        <w:tab/>
      </w:r>
      <w:r w:rsidR="00B42ED8" w:rsidRPr="00B42ED8">
        <w:rPr>
          <w:color w:val="FF0000"/>
          <w:sz w:val="24"/>
          <w:szCs w:val="24"/>
          <w:u w:val="single"/>
        </w:rPr>
        <w:t xml:space="preserve">A study that measures the strength of a relationship between variables, but the direction of the relationship </w:t>
      </w:r>
      <w:proofErr w:type="gramStart"/>
      <w:r w:rsidR="00B42ED8" w:rsidRPr="00B42ED8">
        <w:rPr>
          <w:color w:val="FF0000"/>
          <w:sz w:val="24"/>
          <w:szCs w:val="24"/>
          <w:u w:val="single"/>
        </w:rPr>
        <w:t>is not known</w:t>
      </w:r>
      <w:proofErr w:type="gramEnd"/>
      <w:r w:rsidR="00B42ED8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When evaluating studies we need to consider the validity of the study. What are two types of validity that </w:t>
      </w:r>
      <w:proofErr w:type="gramStart"/>
      <w:r>
        <w:rPr>
          <w:sz w:val="24"/>
          <w:szCs w:val="24"/>
        </w:rPr>
        <w:t>can be used</w:t>
      </w:r>
      <w:proofErr w:type="gramEnd"/>
      <w:r>
        <w:rPr>
          <w:sz w:val="24"/>
          <w:szCs w:val="24"/>
        </w:rPr>
        <w:t xml:space="preserve"> to evaluate studies?</w:t>
      </w:r>
    </w:p>
    <w:p w:rsidR="006F0692" w:rsidRDefault="00B42ED8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B42ED8">
        <w:rPr>
          <w:color w:val="FF0000"/>
          <w:sz w:val="24"/>
          <w:szCs w:val="24"/>
          <w:u w:val="single"/>
        </w:rPr>
        <w:t xml:space="preserve">Internal validity / External validity / Population validity / Ecological validity / construct validity </w:t>
      </w:r>
      <w:r w:rsidR="006F0692" w:rsidRPr="00B42ED8">
        <w:rPr>
          <w:color w:val="FF0000"/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</w:p>
    <w:p w:rsidR="006F0692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is one “cultural dimension?”</w:t>
      </w:r>
    </w:p>
    <w:p w:rsidR="006F0692" w:rsidRPr="006F0692" w:rsidRDefault="00B42ED8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B42ED8">
        <w:rPr>
          <w:color w:val="FF0000"/>
          <w:sz w:val="24"/>
          <w:szCs w:val="24"/>
          <w:u w:val="single"/>
        </w:rPr>
        <w:t xml:space="preserve">Individualism/collectivism </w:t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good short-answer response (SAR) in IB Psychology exams has two major parts to it. What are those parts?</w:t>
      </w:r>
    </w:p>
    <w:p w:rsidR="006F0692" w:rsidRDefault="00B42ED8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B42ED8">
        <w:rPr>
          <w:color w:val="FF0000"/>
          <w:sz w:val="24"/>
          <w:szCs w:val="24"/>
          <w:u w:val="single"/>
        </w:rPr>
        <w:t>Central argument (explanation of the topic)</w:t>
      </w:r>
      <w:r w:rsidR="006F0692" w:rsidRPr="00B42ED8">
        <w:rPr>
          <w:color w:val="FF0000"/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</w:p>
    <w:p w:rsidR="006F0692" w:rsidRDefault="00B42ED8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B42ED8">
        <w:rPr>
          <w:color w:val="FF0000"/>
          <w:sz w:val="24"/>
          <w:szCs w:val="24"/>
          <w:u w:val="single"/>
        </w:rPr>
        <w:t xml:space="preserve">Evidence (a study that supports the central argument) </w:t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</w:p>
    <w:p w:rsidR="006F0692" w:rsidRPr="0013497F" w:rsidRDefault="006F0692" w:rsidP="006F0692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One major difference between a SAR and an essay in IB Psychology is the third part that needs to </w:t>
      </w:r>
      <w:proofErr w:type="gramStart"/>
      <w:r>
        <w:rPr>
          <w:sz w:val="24"/>
          <w:szCs w:val="24"/>
        </w:rPr>
        <w:t>be added</w:t>
      </w:r>
      <w:proofErr w:type="gramEnd"/>
      <w:r>
        <w:rPr>
          <w:sz w:val="24"/>
          <w:szCs w:val="24"/>
        </w:rPr>
        <w:t xml:space="preserve"> to the essay. What is this third part?</w:t>
      </w:r>
    </w:p>
    <w:p w:rsidR="006F0692" w:rsidRDefault="00B42ED8" w:rsidP="006F0692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B42ED8">
        <w:rPr>
          <w:color w:val="FF0000"/>
          <w:sz w:val="24"/>
          <w:szCs w:val="24"/>
          <w:u w:val="single"/>
        </w:rPr>
        <w:t>Counter argument (critical thinking)</w:t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  <w:r w:rsidR="006F0692">
        <w:rPr>
          <w:sz w:val="24"/>
          <w:szCs w:val="24"/>
          <w:u w:val="single"/>
        </w:rPr>
        <w:tab/>
      </w:r>
    </w:p>
    <w:p w:rsidR="006F0692" w:rsidRPr="0013497F" w:rsidRDefault="006F0692" w:rsidP="0013497F">
      <w:pPr>
        <w:spacing w:line="360" w:lineRule="auto"/>
        <w:rPr>
          <w:sz w:val="24"/>
          <w:szCs w:val="24"/>
        </w:rPr>
      </w:pPr>
    </w:p>
    <w:sectPr w:rsidR="006F0692" w:rsidRPr="0013497F" w:rsidSect="0013497F">
      <w:headerReference w:type="default" r:id="rId7"/>
      <w:footerReference w:type="default" r:id="rId8"/>
      <w:pgSz w:w="11906" w:h="16838"/>
      <w:pgMar w:top="17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11" w:rsidRDefault="00647C11" w:rsidP="00E42B2D">
      <w:pPr>
        <w:spacing w:after="0" w:line="240" w:lineRule="auto"/>
      </w:pPr>
      <w:r>
        <w:separator/>
      </w:r>
    </w:p>
  </w:endnote>
  <w:endnote w:type="continuationSeparator" w:id="0">
    <w:p w:rsidR="00647C11" w:rsidRDefault="00647C11" w:rsidP="00E4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5DC" w:rsidRPr="00FD15DC" w:rsidRDefault="00FD15DC">
    <w:pPr>
      <w:pStyle w:val="Footer"/>
      <w:rPr>
        <w:lang w:val="en-US"/>
      </w:rPr>
    </w:pPr>
    <w:r>
      <w:t xml:space="preserve">Visit our website at </w:t>
    </w:r>
    <w:hyperlink r:id="rId1" w:history="1">
      <w:r w:rsidRPr="00C2185C">
        <w:rPr>
          <w:rStyle w:val="Hyperlink"/>
          <w:lang w:val="en-US"/>
        </w:rPr>
        <w:t>www.themantic-education</w:t>
      </w:r>
    </w:hyperlink>
    <w:r>
      <w:rPr>
        <w:lang w:val="en-US"/>
      </w:rPr>
      <w:t xml:space="preserve"> </w:t>
    </w:r>
    <w:r>
      <w:rPr>
        <w:lang w:val="en-US"/>
      </w:rPr>
      <w:tab/>
      <w:t>and find us on Facebook.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11" w:rsidRDefault="00647C11" w:rsidP="00E42B2D">
      <w:pPr>
        <w:spacing w:after="0" w:line="240" w:lineRule="auto"/>
      </w:pPr>
      <w:r>
        <w:separator/>
      </w:r>
    </w:p>
  </w:footnote>
  <w:footnote w:type="continuationSeparator" w:id="0">
    <w:p w:rsidR="00647C11" w:rsidRDefault="00647C11" w:rsidP="00E4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2D" w:rsidRDefault="0013497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83032" wp14:editId="368DB69F">
              <wp:simplePos x="0" y="0"/>
              <wp:positionH relativeFrom="margin">
                <wp:posOffset>207010</wp:posOffset>
              </wp:positionH>
              <wp:positionV relativeFrom="paragraph">
                <wp:posOffset>174625</wp:posOffset>
              </wp:positionV>
              <wp:extent cx="5513070" cy="260985"/>
              <wp:effectExtent l="0" t="0" r="11430" b="2476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3070" cy="260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15DC" w:rsidRDefault="00647C11" w:rsidP="008054F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hyperlink r:id="rId1" w:history="1">
                            <w:r w:rsidR="00FD15DC" w:rsidRPr="00C2185C">
                              <w:rPr>
                                <w:rStyle w:val="Hyperlink"/>
                                <w:lang w:val="en-US"/>
                              </w:rPr>
                              <w:t>www.themantic-education.com</w:t>
                            </w:r>
                          </w:hyperlink>
                        </w:p>
                        <w:p w:rsidR="00FD15DC" w:rsidRPr="00FD15DC" w:rsidRDefault="00FD15D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E830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3pt;margin-top:13.75pt;width:434.1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" fillcolor="white [3201]" strokecolor="white [3212]" strokeweight=".5pt">
              <v:textbox>
                <w:txbxContent>
                  <w:p w:rsidR="00FD15DC" w:rsidRDefault="008C69FA" w:rsidP="008054F5">
                    <w:pPr>
                      <w:jc w:val="center"/>
                      <w:rPr>
                        <w:lang w:val="en-US"/>
                      </w:rPr>
                    </w:pPr>
                    <w:hyperlink r:id="rId2" w:history="1">
                      <w:r w:rsidR="00FD15DC" w:rsidRPr="00C2185C">
                        <w:rPr>
                          <w:rStyle w:val="Hyperlink"/>
                          <w:lang w:val="en-US"/>
                        </w:rPr>
                        <w:t>www.themantic-education.com</w:t>
                      </w:r>
                    </w:hyperlink>
                  </w:p>
                  <w:p w:rsidR="00FD15DC" w:rsidRPr="00FD15DC" w:rsidRDefault="00FD15DC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7BFE2E49" wp14:editId="614292DD">
          <wp:simplePos x="0" y="0"/>
          <wp:positionH relativeFrom="margin">
            <wp:posOffset>1593124</wp:posOffset>
          </wp:positionH>
          <wp:positionV relativeFrom="paragraph">
            <wp:posOffset>-222250</wp:posOffset>
          </wp:positionV>
          <wp:extent cx="2834640" cy="39560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D66D4"/>
    <w:multiLevelType w:val="hybridMultilevel"/>
    <w:tmpl w:val="FAEE1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20B66"/>
    <w:multiLevelType w:val="hybridMultilevel"/>
    <w:tmpl w:val="FAEE1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6A02"/>
    <w:multiLevelType w:val="hybridMultilevel"/>
    <w:tmpl w:val="3E1653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63"/>
    <w:rsid w:val="0006180E"/>
    <w:rsid w:val="00085DEA"/>
    <w:rsid w:val="0013497F"/>
    <w:rsid w:val="00353984"/>
    <w:rsid w:val="004B723E"/>
    <w:rsid w:val="004D1C37"/>
    <w:rsid w:val="00647C11"/>
    <w:rsid w:val="006F0692"/>
    <w:rsid w:val="00717963"/>
    <w:rsid w:val="008054F5"/>
    <w:rsid w:val="008C69FA"/>
    <w:rsid w:val="00925730"/>
    <w:rsid w:val="00977614"/>
    <w:rsid w:val="00B42ED8"/>
    <w:rsid w:val="00B640AE"/>
    <w:rsid w:val="00BC3137"/>
    <w:rsid w:val="00C47E23"/>
    <w:rsid w:val="00E42B2D"/>
    <w:rsid w:val="00F87F25"/>
    <w:rsid w:val="00FD15DC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B2910"/>
  <w15:chartTrackingRefBased/>
  <w15:docId w15:val="{373259DA-9EB2-4C03-A4CC-9391E040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1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B2D"/>
  </w:style>
  <w:style w:type="paragraph" w:styleId="Footer">
    <w:name w:val="footer"/>
    <w:basedOn w:val="Normal"/>
    <w:link w:val="FooterChar"/>
    <w:uiPriority w:val="99"/>
    <w:unhideWhenUsed/>
    <w:rsid w:val="00E42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mantic-educatio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themantic-education.com" TargetMode="External"/><Relationship Id="rId1" Type="http://schemas.openxmlformats.org/officeDocument/2006/relationships/hyperlink" Target="http://www.themantic-educ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Dixon</dc:creator>
  <cp:keywords/>
  <dc:description/>
  <cp:lastModifiedBy>Tara Hasan</cp:lastModifiedBy>
  <cp:revision>13</cp:revision>
  <dcterms:created xsi:type="dcterms:W3CDTF">2017-05-19T03:13:00Z</dcterms:created>
  <dcterms:modified xsi:type="dcterms:W3CDTF">2018-10-03T13:31:00Z</dcterms:modified>
</cp:coreProperties>
</file>